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t>民建武汉市委关于</w:t>
      </w:r>
      <w:r>
        <w:rPr>
          <w:rFonts w:hint="eastAsia" w:ascii="华文中宋" w:hAnsi="华文中宋" w:eastAsia="华文中宋" w:cs="华文中宋"/>
          <w:sz w:val="36"/>
          <w:szCs w:val="36"/>
          <w:lang w:eastAsia="zh-CN"/>
        </w:rPr>
        <w:t>开展</w:t>
      </w:r>
      <w:r>
        <w:rPr>
          <w:rFonts w:hint="eastAsia" w:ascii="华文中宋" w:hAnsi="华文中宋" w:eastAsia="华文中宋" w:cs="华文中宋"/>
          <w:sz w:val="36"/>
          <w:szCs w:val="36"/>
          <w:lang w:val="en-US" w:eastAsia="zh-CN"/>
        </w:rPr>
        <w:t>“学党史 跟党走 同行奋进</w:t>
      </w:r>
      <w:r>
        <w:rPr>
          <w:rFonts w:hint="eastAsia" w:ascii="华文中宋" w:hAnsi="华文中宋" w:eastAsia="华文中宋" w:cs="华文中宋"/>
          <w:sz w:val="36"/>
          <w:szCs w:val="36"/>
          <w:lang w:eastAsia="zh-CN"/>
        </w:rPr>
        <w:t>”</w:t>
      </w:r>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主题征文的通知</w:t>
      </w:r>
    </w:p>
    <w:p>
      <w:pPr>
        <w:jc w:val="center"/>
        <w:rPr>
          <w:rFonts w:hint="eastAsia" w:ascii="华文中宋" w:hAnsi="华文中宋" w:eastAsia="华文中宋" w:cs="华文中宋"/>
          <w:sz w:val="36"/>
          <w:szCs w:val="36"/>
        </w:rPr>
      </w:pPr>
    </w:p>
    <w:p/>
    <w:p>
      <w:pPr>
        <w:rPr>
          <w:rFonts w:ascii="仿宋_GB2312" w:eastAsia="仿宋_GB2312"/>
          <w:b/>
          <w:sz w:val="28"/>
          <w:szCs w:val="28"/>
        </w:rPr>
      </w:pPr>
      <w:r>
        <w:rPr>
          <w:rFonts w:hint="eastAsia" w:ascii="仿宋_GB2312" w:eastAsia="仿宋_GB2312"/>
          <w:b/>
          <w:sz w:val="28"/>
          <w:szCs w:val="28"/>
          <w:lang w:eastAsia="zh-CN"/>
        </w:rPr>
        <w:t>民建</w:t>
      </w:r>
      <w:r>
        <w:rPr>
          <w:rFonts w:hint="eastAsia" w:ascii="仿宋_GB2312" w:eastAsia="仿宋_GB2312"/>
          <w:b/>
          <w:sz w:val="28"/>
          <w:szCs w:val="28"/>
        </w:rPr>
        <w:t>各区（工）委</w:t>
      </w:r>
      <w:r>
        <w:rPr>
          <w:rFonts w:hint="eastAsia" w:ascii="仿宋_GB2312" w:eastAsia="仿宋_GB2312"/>
          <w:b/>
          <w:sz w:val="28"/>
          <w:szCs w:val="28"/>
          <w:lang w:eastAsia="zh-CN"/>
        </w:rPr>
        <w:t>员</w:t>
      </w:r>
      <w:r>
        <w:rPr>
          <w:rFonts w:hint="eastAsia" w:ascii="仿宋_GB2312" w:eastAsia="仿宋_GB2312"/>
          <w:b/>
          <w:sz w:val="28"/>
          <w:szCs w:val="28"/>
        </w:rPr>
        <w:t>会、</w:t>
      </w:r>
      <w:r>
        <w:rPr>
          <w:rFonts w:hint="eastAsia" w:ascii="仿宋_GB2312" w:eastAsia="仿宋_GB2312"/>
          <w:b/>
          <w:sz w:val="28"/>
          <w:szCs w:val="28"/>
          <w:lang w:eastAsia="zh-CN"/>
        </w:rPr>
        <w:t>基层委员会</w:t>
      </w:r>
      <w:r>
        <w:rPr>
          <w:rFonts w:hint="eastAsia" w:ascii="仿宋_GB2312" w:eastAsia="仿宋_GB2312"/>
          <w:b/>
          <w:sz w:val="28"/>
          <w:szCs w:val="28"/>
        </w:rPr>
        <w:t>、</w:t>
      </w:r>
      <w:r>
        <w:rPr>
          <w:rFonts w:hint="eastAsia" w:ascii="仿宋_GB2312" w:eastAsia="仿宋_GB2312"/>
          <w:b/>
          <w:sz w:val="28"/>
          <w:szCs w:val="28"/>
          <w:lang w:eastAsia="zh-CN"/>
        </w:rPr>
        <w:t>直属支部、专门委员会、</w:t>
      </w:r>
      <w:r>
        <w:rPr>
          <w:rFonts w:hint="eastAsia" w:ascii="仿宋_GB2312" w:eastAsia="仿宋_GB2312"/>
          <w:b/>
          <w:sz w:val="28"/>
          <w:szCs w:val="28"/>
        </w:rPr>
        <w:t>机关各部室：</w:t>
      </w:r>
    </w:p>
    <w:p>
      <w:pPr>
        <w:pStyle w:val="2"/>
        <w:ind w:firstLine="560" w:firstLineChars="200"/>
        <w:rPr>
          <w:rFonts w:hint="eastAsia" w:ascii="仿宋" w:hAnsi="仿宋" w:eastAsia="仿宋" w:cs="仿宋"/>
          <w:bCs/>
          <w:sz w:val="28"/>
          <w:szCs w:val="28"/>
          <w:lang w:val="en-US" w:eastAsia="zh-CN"/>
        </w:rPr>
      </w:pPr>
      <w:r>
        <w:rPr>
          <w:rFonts w:hint="eastAsia" w:ascii="仿宋_GB2312" w:eastAsia="仿宋_GB2312"/>
          <w:bCs/>
          <w:sz w:val="28"/>
          <w:szCs w:val="28"/>
          <w:lang w:val="en-US" w:eastAsia="zh-CN"/>
        </w:rPr>
        <w:t>2021</w:t>
      </w:r>
      <w:r>
        <w:rPr>
          <w:rFonts w:hint="eastAsia" w:ascii="仿宋" w:hAnsi="仿宋" w:eastAsia="仿宋" w:cs="仿宋"/>
          <w:bCs/>
          <w:sz w:val="28"/>
          <w:szCs w:val="28"/>
          <w:lang w:val="en-US" w:eastAsia="zh-CN"/>
        </w:rPr>
        <w:t>年是中国共产党建党100周年，也是民建武汉市委会成立70周年。为从中国共产党百年伟大奋斗历程中汲取继续携手奋进的智慧和力量，为进一步</w:t>
      </w:r>
      <w:r>
        <w:rPr>
          <w:rFonts w:hint="eastAsia" w:ascii="仿宋" w:hAnsi="仿宋" w:eastAsia="仿宋" w:cs="仿宋"/>
          <w:kern w:val="2"/>
          <w:sz w:val="28"/>
          <w:szCs w:val="28"/>
          <w:lang w:val="en-US" w:eastAsia="zh-CN" w:bidi="ar-SA"/>
        </w:rPr>
        <w:t>巩固深化“不忘合作初心、继续携手前进”主题教育活动成果，继承和发扬民建武汉市委会与中国共产党亲密合作的优良传统，展望新时代多党合作的美好未来，进一步增进共同思想政治基础，按照民建湖北省委会开展“学党史、跟党走”学习教育活动要求，民建武汉市委将开展一系列庆祝、学习教育活动，其中，根据民建武汉市委实际情况，定于2021年4-8月开展“学党史、跟党走、同行奋进”主题征文活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一、征文时间：</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月1日—</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eastAsia="zh-CN"/>
        </w:rPr>
        <w:t>底</w:t>
      </w:r>
    </w:p>
    <w:p>
      <w:pPr>
        <w:spacing w:line="600" w:lineRule="exact"/>
        <w:ind w:firstLine="636"/>
        <w:rPr>
          <w:rFonts w:hint="eastAsia" w:ascii="仿宋" w:hAnsi="仿宋" w:eastAsia="仿宋" w:cs="仿宋"/>
          <w:sz w:val="28"/>
          <w:szCs w:val="28"/>
        </w:rPr>
      </w:pPr>
      <w:r>
        <w:rPr>
          <w:rFonts w:hint="eastAsia" w:ascii="仿宋" w:hAnsi="仿宋" w:eastAsia="仿宋" w:cs="仿宋"/>
          <w:sz w:val="28"/>
          <w:szCs w:val="28"/>
        </w:rPr>
        <w:t xml:space="preserve">二、征文对象： </w:t>
      </w:r>
    </w:p>
    <w:p>
      <w:pPr>
        <w:spacing w:line="600" w:lineRule="exact"/>
        <w:ind w:firstLine="636"/>
        <w:rPr>
          <w:rFonts w:hint="eastAsia" w:ascii="仿宋" w:hAnsi="仿宋" w:eastAsia="仿宋" w:cs="仿宋"/>
          <w:sz w:val="28"/>
          <w:szCs w:val="28"/>
          <w:lang w:eastAsia="zh-CN"/>
        </w:rPr>
      </w:pPr>
      <w:r>
        <w:rPr>
          <w:rFonts w:hint="eastAsia" w:ascii="仿宋" w:hAnsi="仿宋" w:eastAsia="仿宋" w:cs="仿宋"/>
          <w:sz w:val="28"/>
          <w:szCs w:val="28"/>
          <w:lang w:val="en-US" w:eastAsia="zh-CN"/>
        </w:rPr>
        <w:t>武汉民建</w:t>
      </w:r>
      <w:r>
        <w:rPr>
          <w:rFonts w:hint="eastAsia" w:ascii="仿宋" w:hAnsi="仿宋" w:eastAsia="仿宋" w:cs="仿宋"/>
          <w:sz w:val="28"/>
          <w:szCs w:val="28"/>
          <w:lang w:eastAsia="zh-CN"/>
        </w:rPr>
        <w:t>会员</w:t>
      </w:r>
    </w:p>
    <w:p>
      <w:pPr>
        <w:numPr>
          <w:ilvl w:val="0"/>
          <w:numId w:val="1"/>
        </w:numPr>
        <w:spacing w:line="600" w:lineRule="exact"/>
        <w:ind w:firstLine="636"/>
        <w:rPr>
          <w:rFonts w:hint="eastAsia" w:ascii="仿宋" w:hAnsi="仿宋" w:eastAsia="仿宋" w:cs="仿宋"/>
          <w:sz w:val="28"/>
          <w:szCs w:val="28"/>
        </w:rPr>
      </w:pPr>
      <w:r>
        <w:rPr>
          <w:rFonts w:hint="eastAsia" w:ascii="仿宋" w:hAnsi="仿宋" w:eastAsia="仿宋" w:cs="仿宋"/>
          <w:sz w:val="28"/>
          <w:szCs w:val="28"/>
        </w:rPr>
        <w:t>征文内容</w:t>
      </w:r>
    </w:p>
    <w:p>
      <w:pPr>
        <w:numPr>
          <w:ilvl w:val="0"/>
          <w:numId w:val="0"/>
        </w:numPr>
        <w:spacing w:line="6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我与民建</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——通过小视角或亲身经历的小故事讲述在民建中的成长历程、讲述民建会的光荣传统，为后续口述会史积累素材。</w:t>
      </w:r>
    </w:p>
    <w:p>
      <w:pPr>
        <w:numPr>
          <w:ilvl w:val="0"/>
          <w:numId w:val="0"/>
        </w:numPr>
        <w:spacing w:line="60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“民建组织成长”——值各基层民建组织换届之年，记录民建基层组织的历史变迁，留下宝贵的会史素材。</w:t>
      </w:r>
    </w:p>
    <w:p>
      <w:pPr>
        <w:numPr>
          <w:ilvl w:val="0"/>
          <w:numId w:val="0"/>
        </w:numPr>
        <w:spacing w:line="60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“学思践悟”——根据学习新中国史、中国共产党史、改革开放史、社会主义发展史、多党合作史、民建会史“六史”的感悟，撰写纪念中国共产党成立100周年、民建武汉市委会成立70周年等纪念文章。</w:t>
      </w:r>
    </w:p>
    <w:p>
      <w:pPr>
        <w:numPr>
          <w:ilvl w:val="0"/>
          <w:numId w:val="0"/>
        </w:numPr>
        <w:spacing w:line="60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党同行·为会添彩——企业家会员风采展示”——按照民建湖北省委会要求，认真组织企业家会员风采事迹材料，展示民建会员企业家爱国、爱党、爱会、爱学的良好形象，体现民建作为经济界为主体的党派特色和优势。（年底前截止）</w:t>
      </w:r>
    </w:p>
    <w:p>
      <w:pPr>
        <w:numPr>
          <w:ilvl w:val="0"/>
          <w:numId w:val="0"/>
        </w:numPr>
        <w:spacing w:line="60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“中共建党100周年与中国共产党领导下的多党合作”——理论研究文章（7月前截止），推荐优秀论文参加省委统战部的评审。</w:t>
      </w:r>
    </w:p>
    <w:p>
      <w:pPr>
        <w:pStyle w:val="6"/>
        <w:shd w:val="clear" w:color="auto" w:fill="FFFFFF"/>
        <w:spacing w:before="0" w:beforeAutospacing="0" w:after="0" w:afterAutospacing="0"/>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四、征文要求</w:t>
      </w:r>
    </w:p>
    <w:p>
      <w:pPr>
        <w:pStyle w:val="6"/>
        <w:shd w:val="clear" w:color="auto" w:fill="FFFFFF"/>
        <w:spacing w:before="0" w:beforeAutospacing="0" w:after="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1、文稿体裁以散文、议论文、记叙文为主，可以是亲历回眸、采访笔录，也可以是思考感悟、畅谈抒怀等。文稿篇幅1000-3000字，要求观点鲜明、主题突出、资料准确，叙述清晰，是未发表过的原创作品。</w:t>
      </w:r>
    </w:p>
    <w:p>
      <w:pPr>
        <w:pStyle w:val="6"/>
        <w:shd w:val="clear" w:color="auto" w:fill="FFFFFF"/>
        <w:spacing w:before="0" w:beforeAutospacing="0" w:after="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2、文稿格式统一为：大标题</w:t>
      </w:r>
      <w:r>
        <w:rPr>
          <w:rFonts w:hint="eastAsia" w:ascii="仿宋" w:hAnsi="仿宋" w:eastAsia="仿宋" w:cs="仿宋"/>
          <w:sz w:val="28"/>
          <w:szCs w:val="28"/>
          <w:lang w:eastAsia="zh-CN"/>
        </w:rPr>
        <w:t>小</w:t>
      </w:r>
      <w:r>
        <w:rPr>
          <w:rFonts w:hint="eastAsia" w:ascii="仿宋" w:hAnsi="仿宋" w:eastAsia="仿宋" w:cs="仿宋"/>
          <w:sz w:val="28"/>
          <w:szCs w:val="28"/>
        </w:rPr>
        <w:t>二号华文中宋加粗，一级标题三号黑体，正文</w:t>
      </w:r>
      <w:r>
        <w:rPr>
          <w:rFonts w:hint="eastAsia" w:ascii="仿宋" w:hAnsi="仿宋" w:eastAsia="仿宋" w:cs="仿宋"/>
          <w:sz w:val="28"/>
          <w:szCs w:val="28"/>
          <w:lang w:eastAsia="zh-CN"/>
        </w:rPr>
        <w:t>四</w:t>
      </w:r>
      <w:r>
        <w:rPr>
          <w:rFonts w:hint="eastAsia" w:ascii="仿宋" w:hAnsi="仿宋" w:eastAsia="仿宋" w:cs="仿宋"/>
          <w:sz w:val="28"/>
          <w:szCs w:val="28"/>
        </w:rPr>
        <w:t>号仿宋体。文后附上作者情况简介</w:t>
      </w:r>
      <w:bookmarkStart w:id="0" w:name="_GoBack"/>
      <w:bookmarkEnd w:id="0"/>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0字以内）。</w:t>
      </w:r>
    </w:p>
    <w:p>
      <w:pPr>
        <w:pStyle w:val="6"/>
        <w:shd w:val="clear" w:color="auto" w:fill="FFFFFF"/>
        <w:spacing w:before="0" w:beforeAutospacing="0" w:after="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3、优秀文稿</w:t>
      </w:r>
      <w:r>
        <w:rPr>
          <w:rFonts w:hint="eastAsia" w:ascii="仿宋" w:hAnsi="仿宋" w:eastAsia="仿宋" w:cs="仿宋"/>
          <w:sz w:val="28"/>
          <w:szCs w:val="28"/>
          <w:lang w:eastAsia="zh-CN"/>
        </w:rPr>
        <w:t>将</w:t>
      </w:r>
      <w:r>
        <w:rPr>
          <w:rFonts w:hint="eastAsia" w:ascii="仿宋" w:hAnsi="仿宋" w:eastAsia="仿宋" w:cs="仿宋"/>
          <w:sz w:val="28"/>
          <w:szCs w:val="28"/>
        </w:rPr>
        <w:t>在武汉</w:t>
      </w:r>
      <w:r>
        <w:rPr>
          <w:rFonts w:hint="eastAsia" w:ascii="仿宋" w:hAnsi="仿宋" w:eastAsia="仿宋" w:cs="仿宋"/>
          <w:sz w:val="28"/>
          <w:szCs w:val="28"/>
          <w:lang w:eastAsia="zh-CN"/>
        </w:rPr>
        <w:t>民建</w:t>
      </w:r>
      <w:r>
        <w:rPr>
          <w:rFonts w:hint="eastAsia" w:ascii="仿宋" w:hAnsi="仿宋" w:eastAsia="仿宋" w:cs="仿宋"/>
          <w:sz w:val="28"/>
          <w:szCs w:val="28"/>
        </w:rPr>
        <w:t>网站、微信公众号上登载，并</w:t>
      </w:r>
      <w:r>
        <w:rPr>
          <w:rFonts w:hint="eastAsia" w:ascii="仿宋" w:hAnsi="仿宋" w:eastAsia="仿宋" w:cs="仿宋"/>
          <w:sz w:val="28"/>
          <w:szCs w:val="28"/>
          <w:lang w:eastAsia="zh-CN"/>
        </w:rPr>
        <w:t>择优报送民建中央、省民建宣传平台</w:t>
      </w:r>
      <w:r>
        <w:rPr>
          <w:rFonts w:hint="eastAsia" w:ascii="仿宋" w:hAnsi="仿宋" w:eastAsia="仿宋" w:cs="仿宋"/>
          <w:sz w:val="28"/>
          <w:szCs w:val="28"/>
        </w:rPr>
        <w:t>登载。</w:t>
      </w:r>
    </w:p>
    <w:p>
      <w:pPr>
        <w:spacing w:line="600" w:lineRule="exact"/>
        <w:ind w:firstLine="636"/>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、投稿方式</w:t>
      </w:r>
    </w:p>
    <w:p>
      <w:pPr>
        <w:spacing w:line="600" w:lineRule="exact"/>
        <w:ind w:firstLine="636"/>
        <w:rPr>
          <w:rStyle w:val="9"/>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"mailto:1、通过电子邮件发送至宣传部工作邮箱mjwh2004@126.com，邮件标题注明\”ip" </w:instrText>
      </w:r>
      <w:r>
        <w:rPr>
          <w:rFonts w:hint="eastAsia" w:ascii="仿宋" w:hAnsi="仿宋" w:eastAsia="仿宋" w:cs="仿宋"/>
          <w:sz w:val="28"/>
          <w:szCs w:val="28"/>
          <w:lang w:val="en-US" w:eastAsia="zh-CN"/>
        </w:rPr>
        <w:fldChar w:fldCharType="separate"/>
      </w:r>
      <w:r>
        <w:rPr>
          <w:rStyle w:val="9"/>
          <w:rFonts w:hint="eastAsia" w:ascii="仿宋" w:hAnsi="仿宋" w:eastAsia="仿宋" w:cs="仿宋"/>
          <w:sz w:val="28"/>
          <w:szCs w:val="28"/>
        </w:rPr>
        <w:t>通过电子邮件发送至</w:t>
      </w:r>
      <w:r>
        <w:rPr>
          <w:rStyle w:val="9"/>
          <w:rFonts w:hint="eastAsia" w:ascii="仿宋" w:hAnsi="仿宋" w:eastAsia="仿宋" w:cs="仿宋"/>
          <w:sz w:val="28"/>
          <w:szCs w:val="28"/>
          <w:lang w:eastAsia="zh-CN"/>
        </w:rPr>
        <w:t>宣传部工作</w:t>
      </w:r>
      <w:r>
        <w:rPr>
          <w:rStyle w:val="9"/>
          <w:rFonts w:hint="eastAsia" w:ascii="仿宋" w:hAnsi="仿宋" w:eastAsia="仿宋" w:cs="仿宋"/>
          <w:sz w:val="28"/>
          <w:szCs w:val="28"/>
        </w:rPr>
        <w:t>邮箱</w:t>
      </w:r>
      <w:r>
        <w:rPr>
          <w:rStyle w:val="9"/>
          <w:rFonts w:hint="eastAsia" w:ascii="仿宋" w:hAnsi="仿宋" w:eastAsia="仿宋" w:cs="仿宋"/>
          <w:sz w:val="28"/>
          <w:szCs w:val="28"/>
          <w:lang w:val="en-US" w:eastAsia="zh-CN"/>
        </w:rPr>
        <w:t>mjwh2004</w:t>
      </w:r>
      <w:r>
        <w:rPr>
          <w:rStyle w:val="9"/>
          <w:rFonts w:hint="eastAsia" w:ascii="仿宋" w:hAnsi="仿宋" w:eastAsia="仿宋" w:cs="仿宋"/>
          <w:sz w:val="28"/>
          <w:szCs w:val="28"/>
        </w:rPr>
        <w:t>@126.com</w:t>
      </w:r>
    </w:p>
    <w:p>
      <w:pPr>
        <w:spacing w:line="600" w:lineRule="exact"/>
        <w:ind w:firstLine="636"/>
        <w:rPr>
          <w:rFonts w:hint="eastAsia" w:ascii="仿宋" w:hAnsi="仿宋" w:eastAsia="仿宋" w:cs="仿宋"/>
          <w:sz w:val="28"/>
          <w:szCs w:val="28"/>
        </w:rPr>
      </w:pPr>
      <w:r>
        <w:rPr>
          <w:rStyle w:val="9"/>
          <w:rFonts w:hint="eastAsia" w:ascii="仿宋" w:hAnsi="仿宋" w:eastAsia="仿宋" w:cs="仿宋"/>
          <w:sz w:val="28"/>
          <w:szCs w:val="28"/>
        </w:rPr>
        <w:t>邮件标题注明</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“学党史、跟党走、同行奋进”主题</w:t>
      </w:r>
      <w:r>
        <w:rPr>
          <w:rFonts w:hint="eastAsia" w:ascii="仿宋" w:hAnsi="仿宋" w:eastAsia="仿宋" w:cs="仿宋"/>
          <w:sz w:val="28"/>
          <w:szCs w:val="28"/>
        </w:rPr>
        <w:t>征文</w:t>
      </w:r>
    </w:p>
    <w:p>
      <w:pPr>
        <w:spacing w:line="600" w:lineRule="exact"/>
        <w:ind w:firstLine="636"/>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钟颖新</w:t>
      </w:r>
      <w:r>
        <w:rPr>
          <w:rFonts w:hint="eastAsia" w:ascii="仿宋" w:hAnsi="仿宋" w:eastAsia="仿宋" w:cs="仿宋"/>
          <w:sz w:val="28"/>
          <w:szCs w:val="28"/>
          <w:lang w:val="en-US" w:eastAsia="zh-CN"/>
        </w:rPr>
        <w:t xml:space="preserve">  徐静芝</w:t>
      </w:r>
      <w:r>
        <w:rPr>
          <w:rFonts w:hint="eastAsia" w:ascii="仿宋" w:hAnsi="仿宋" w:eastAsia="仿宋" w:cs="仿宋"/>
          <w:sz w:val="28"/>
          <w:szCs w:val="28"/>
        </w:rPr>
        <w:t>，电话：</w:t>
      </w:r>
      <w:r>
        <w:rPr>
          <w:rFonts w:hint="eastAsia" w:ascii="仿宋" w:hAnsi="仿宋" w:eastAsia="仿宋" w:cs="仿宋"/>
          <w:sz w:val="28"/>
          <w:szCs w:val="28"/>
          <w:lang w:val="en-US" w:eastAsia="zh-CN"/>
        </w:rPr>
        <w:t>85583283</w:t>
      </w:r>
      <w:r>
        <w:rPr>
          <w:rFonts w:hint="eastAsia" w:ascii="仿宋" w:hAnsi="仿宋" w:eastAsia="仿宋" w:cs="仿宋"/>
          <w:sz w:val="28"/>
          <w:szCs w:val="28"/>
        </w:rPr>
        <w:t>。</w:t>
      </w:r>
    </w:p>
    <w:p>
      <w:pPr>
        <w:spacing w:line="6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 xml:space="preserve">                   </w:t>
      </w:r>
    </w:p>
    <w:p>
      <w:pPr>
        <w:wordWrap w:val="0"/>
        <w:spacing w:line="600" w:lineRule="exact"/>
        <w:ind w:firstLine="840" w:firstLineChars="300"/>
        <w:jc w:val="right"/>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民建武汉市委</w:t>
      </w:r>
    </w:p>
    <w:p>
      <w:pPr>
        <w:jc w:val="right"/>
        <w:rPr>
          <w:rFonts w:hint="eastAsia" w:ascii="仿宋" w:hAnsi="仿宋" w:eastAsia="仿宋" w:cs="仿宋"/>
          <w:b/>
          <w:sz w:val="28"/>
          <w:szCs w:val="28"/>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1D104"/>
    <w:multiLevelType w:val="singleLevel"/>
    <w:tmpl w:val="E761D10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0F53"/>
    <w:rsid w:val="00304ACF"/>
    <w:rsid w:val="0033530E"/>
    <w:rsid w:val="00693A9D"/>
    <w:rsid w:val="006A4C53"/>
    <w:rsid w:val="007C530D"/>
    <w:rsid w:val="00877241"/>
    <w:rsid w:val="00B37D37"/>
    <w:rsid w:val="00B820DD"/>
    <w:rsid w:val="00BD43EC"/>
    <w:rsid w:val="03DE364C"/>
    <w:rsid w:val="0CB52226"/>
    <w:rsid w:val="0D610F06"/>
    <w:rsid w:val="163D581C"/>
    <w:rsid w:val="20F93DE5"/>
    <w:rsid w:val="226671B1"/>
    <w:rsid w:val="2AA80EC2"/>
    <w:rsid w:val="2DFB6E3C"/>
    <w:rsid w:val="2F2D04B3"/>
    <w:rsid w:val="323B625B"/>
    <w:rsid w:val="4AED6FF4"/>
    <w:rsid w:val="4E3C09D3"/>
    <w:rsid w:val="53B77003"/>
    <w:rsid w:val="6084579C"/>
    <w:rsid w:val="646F7C25"/>
    <w:rsid w:val="673D2931"/>
    <w:rsid w:val="6EA90386"/>
    <w:rsid w:val="72FB0F53"/>
    <w:rsid w:val="773824CE"/>
    <w:rsid w:val="7A914D44"/>
    <w:rsid w:val="7E36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link w:val="12"/>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日期 字符"/>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196</Words>
  <Characters>1122</Characters>
  <Lines>9</Lines>
  <Paragraphs>2</Paragraphs>
  <TotalTime>55</TotalTime>
  <ScaleCrop>false</ScaleCrop>
  <LinksUpToDate>false</LinksUpToDate>
  <CharactersWithSpaces>1316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2018-03-06T08:21:00Z</dcterms:created>
  <dc:creator>茉莉花茶</dc:creator>
  <cp:lastModifiedBy>新颖  钟</cp:lastModifiedBy>
  <cp:lastPrinted>2019-01-10T01:22:00Z</cp:lastPrinted>
  <dcterms:modified xsi:type="dcterms:W3CDTF">2021-04-14T00:46:43Z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